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EB" w:rsidRPr="005036F2" w:rsidRDefault="007005EB" w:rsidP="00700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F2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ИРНШ</w:t>
      </w:r>
    </w:p>
    <w:p w:rsidR="007005EB" w:rsidRPr="008A1018" w:rsidRDefault="007005EB" w:rsidP="007005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фонд  библиотеки ИРНШ – </w:t>
      </w:r>
      <w:r>
        <w:rPr>
          <w:rFonts w:ascii="Times New Roman" w:hAnsi="Times New Roman" w:cs="Times New Roman"/>
          <w:b/>
          <w:sz w:val="28"/>
          <w:szCs w:val="28"/>
        </w:rPr>
        <w:t>7101 издание</w:t>
      </w:r>
    </w:p>
    <w:p w:rsidR="007005EB" w:rsidRDefault="007005EB" w:rsidP="0070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посещений – 394, из них:</w:t>
      </w:r>
    </w:p>
    <w:p w:rsidR="007005EB" w:rsidRDefault="007005EB" w:rsidP="0070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тувинского языка  и литературы  – </w:t>
      </w:r>
      <w:r w:rsidRPr="00CE1296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05EB" w:rsidRDefault="007005EB" w:rsidP="0070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и другие посетители – 124;</w:t>
      </w:r>
    </w:p>
    <w:p w:rsidR="007005EB" w:rsidRDefault="007005EB" w:rsidP="0070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и научные сотрудники – 73.</w:t>
      </w:r>
    </w:p>
    <w:p w:rsidR="007005EB" w:rsidRDefault="007005EB" w:rsidP="0070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выдано – </w:t>
      </w:r>
      <w:r>
        <w:rPr>
          <w:rFonts w:ascii="Times New Roman" w:hAnsi="Times New Roman" w:cs="Times New Roman"/>
          <w:b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книги – 219; словари, справочники и методические пособия – 54; периодические издания (журналы, газеты) – 41;</w:t>
      </w:r>
    </w:p>
    <w:p w:rsidR="009E17A0" w:rsidRDefault="009E17A0" w:rsidP="007005EB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05EB" w:rsidRDefault="007005EB" w:rsidP="007005EB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036F2">
        <w:rPr>
          <w:rFonts w:ascii="Times New Roman" w:hAnsi="Times New Roman"/>
          <w:b/>
          <w:i/>
          <w:sz w:val="28"/>
          <w:szCs w:val="28"/>
        </w:rPr>
        <w:t>Пополнение библиотечного фонда ИРНШ</w:t>
      </w:r>
      <w:r w:rsidR="009E17A0">
        <w:rPr>
          <w:rFonts w:ascii="Times New Roman" w:hAnsi="Times New Roman"/>
          <w:b/>
          <w:i/>
          <w:sz w:val="28"/>
          <w:szCs w:val="28"/>
        </w:rPr>
        <w:t xml:space="preserve">  в 2019 году</w:t>
      </w:r>
      <w:r w:rsidRPr="005036F2">
        <w:rPr>
          <w:rFonts w:ascii="Times New Roman" w:hAnsi="Times New Roman"/>
          <w:b/>
          <w:i/>
          <w:sz w:val="28"/>
          <w:szCs w:val="28"/>
        </w:rPr>
        <w:t>:</w:t>
      </w:r>
    </w:p>
    <w:p w:rsidR="007005EB" w:rsidRPr="00827302" w:rsidRDefault="007005EB" w:rsidP="007005EB">
      <w:pPr>
        <w:pStyle w:val="a3"/>
        <w:numPr>
          <w:ilvl w:val="0"/>
          <w:numId w:val="1"/>
        </w:numPr>
        <w:ind w:left="709" w:hanging="2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827302">
        <w:rPr>
          <w:rFonts w:ascii="Times New Roman" w:hAnsi="Times New Roman"/>
          <w:color w:val="000000"/>
          <w:sz w:val="28"/>
          <w:szCs w:val="28"/>
        </w:rPr>
        <w:t xml:space="preserve">чебные издания, разработанные в рамках реализации </w:t>
      </w:r>
    </w:p>
    <w:p w:rsidR="007005EB" w:rsidRPr="005036F2" w:rsidRDefault="007005EB" w:rsidP="007005EB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проекта  </w:t>
      </w:r>
      <w:r w:rsidRPr="005036F2">
        <w:rPr>
          <w:rFonts w:ascii="Times New Roman" w:eastAsia="Times New Roman" w:hAnsi="Times New Roman" w:cs="Times New Roman"/>
          <w:color w:val="000000"/>
          <w:sz w:val="28"/>
          <w:szCs w:val="28"/>
        </w:rPr>
        <w:t>«Тувинский язык – детям» - 28 экз.;</w:t>
      </w:r>
    </w:p>
    <w:p w:rsidR="007005EB" w:rsidRDefault="007005EB" w:rsidP="007005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0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036F2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«Школьная библиотека произведений тувинских писателей»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- 50 экз.</w:t>
      </w:r>
    </w:p>
    <w:p w:rsidR="007005EB" w:rsidRDefault="007005EB" w:rsidP="007005E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 Сборники авторов: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5036F2">
        <w:rPr>
          <w:rFonts w:ascii="Times New Roman" w:hAnsi="Times New Roman"/>
          <w:sz w:val="28"/>
          <w:szCs w:val="28"/>
        </w:rPr>
        <w:t>Суван</w:t>
      </w:r>
      <w:proofErr w:type="spellEnd"/>
      <w:r w:rsidRPr="00503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sz w:val="28"/>
          <w:szCs w:val="28"/>
        </w:rPr>
        <w:t>Шангыр-оол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sz w:val="28"/>
          <w:szCs w:val="28"/>
        </w:rPr>
        <w:t>Монгушевич</w:t>
      </w:r>
      <w:proofErr w:type="spellEnd"/>
      <w:r w:rsidRPr="005036F2">
        <w:rPr>
          <w:rFonts w:ascii="Times New Roman" w:hAnsi="Times New Roman"/>
          <w:sz w:val="28"/>
          <w:szCs w:val="28"/>
        </w:rPr>
        <w:t>. Собрание сочинений. Повести, рассказы, стихи, переводы, статьи. Литературно-художественное издание. На тувинском языке. –</w:t>
      </w:r>
      <w:r w:rsidRPr="005036F2">
        <w:rPr>
          <w:rFonts w:ascii="Times New Roman" w:hAnsi="Times New Roman"/>
          <w:sz w:val="28"/>
          <w:szCs w:val="28"/>
          <w:lang w:val="tt-RU"/>
        </w:rPr>
        <w:t xml:space="preserve"> Кызыл, 2019.– 1 экземпляр;</w:t>
      </w:r>
    </w:p>
    <w:p w:rsidR="007005EB" w:rsidRDefault="007005EB" w:rsidP="007005EB">
      <w:pPr>
        <w:pStyle w:val="a3"/>
        <w:numPr>
          <w:ilvl w:val="0"/>
          <w:numId w:val="2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5036F2">
        <w:rPr>
          <w:rFonts w:ascii="Times New Roman" w:hAnsi="Times New Roman"/>
          <w:sz w:val="28"/>
          <w:szCs w:val="28"/>
          <w:lang w:val="tt-RU"/>
        </w:rPr>
        <w:t>Сайлыкмаа Салчаковна Комбу.</w:t>
      </w:r>
      <w:r w:rsidRPr="00886C27">
        <w:rPr>
          <w:rFonts w:ascii="Times New Roman" w:hAnsi="Times New Roman"/>
          <w:sz w:val="28"/>
          <w:szCs w:val="28"/>
          <w:lang w:val="tt-RU"/>
        </w:rPr>
        <w:t xml:space="preserve"> Олчейлиг ог: чогаалдар чыындызы. Том 1.</w:t>
      </w:r>
      <w:r w:rsidRPr="00886C27">
        <w:rPr>
          <w:rFonts w:ascii="Times New Roman" w:hAnsi="Times New Roman"/>
          <w:sz w:val="28"/>
          <w:szCs w:val="28"/>
        </w:rPr>
        <w:t>Литературно-художественное издание. На тувинском языке. –</w:t>
      </w:r>
      <w:r w:rsidRPr="00886C27">
        <w:rPr>
          <w:rFonts w:ascii="Times New Roman" w:hAnsi="Times New Roman"/>
          <w:sz w:val="28"/>
          <w:szCs w:val="28"/>
          <w:lang w:val="tt-RU"/>
        </w:rPr>
        <w:t xml:space="preserve"> Кызыл, 2016.– 1 экземпляр;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5036F2">
        <w:rPr>
          <w:rFonts w:ascii="Times New Roman" w:hAnsi="Times New Roman"/>
          <w:b/>
          <w:bCs/>
          <w:color w:val="000000"/>
        </w:rPr>
        <w:t> </w:t>
      </w:r>
      <w:proofErr w:type="spellStart"/>
      <w:r w:rsidRPr="005036F2">
        <w:rPr>
          <w:rFonts w:ascii="Times New Roman" w:hAnsi="Times New Roman"/>
          <w:sz w:val="28"/>
          <w:szCs w:val="28"/>
        </w:rPr>
        <w:t>Н.Д.Сувандии</w:t>
      </w:r>
      <w:proofErr w:type="spellEnd"/>
      <w:r w:rsidRPr="005036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6F2">
        <w:rPr>
          <w:rFonts w:ascii="Times New Roman" w:hAnsi="Times New Roman"/>
          <w:sz w:val="28"/>
          <w:szCs w:val="28"/>
        </w:rPr>
        <w:t>А.Х.Херел</w:t>
      </w:r>
      <w:proofErr w:type="spellEnd"/>
      <w:r w:rsidRPr="005036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6F2">
        <w:rPr>
          <w:rFonts w:ascii="Times New Roman" w:hAnsi="Times New Roman"/>
          <w:sz w:val="28"/>
          <w:szCs w:val="28"/>
        </w:rPr>
        <w:t>Т.Б.Оюн</w:t>
      </w:r>
      <w:proofErr w:type="gramStart"/>
      <w:r w:rsidRPr="005036F2">
        <w:rPr>
          <w:rFonts w:ascii="Times New Roman" w:hAnsi="Times New Roman"/>
          <w:sz w:val="28"/>
          <w:szCs w:val="28"/>
        </w:rPr>
        <w:t>.С</w:t>
      </w:r>
      <w:proofErr w:type="gramEnd"/>
      <w:r w:rsidRPr="005036F2">
        <w:rPr>
          <w:rFonts w:ascii="Times New Roman" w:hAnsi="Times New Roman"/>
          <w:sz w:val="28"/>
          <w:szCs w:val="28"/>
        </w:rPr>
        <w:t>борник</w:t>
      </w:r>
      <w:proofErr w:type="spellEnd"/>
      <w:r w:rsidRPr="005036F2">
        <w:rPr>
          <w:rFonts w:ascii="Times New Roman" w:hAnsi="Times New Roman"/>
          <w:sz w:val="28"/>
          <w:szCs w:val="28"/>
        </w:rPr>
        <w:t xml:space="preserve"> примерных заданий итоговой государственной аттестации по родному (тувинскому)языку выпускников 9-х классов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36F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036F2">
        <w:rPr>
          <w:rFonts w:ascii="Times New Roman" w:hAnsi="Times New Roman"/>
          <w:sz w:val="28"/>
          <w:szCs w:val="28"/>
        </w:rPr>
        <w:t>тувинскомязыке</w:t>
      </w:r>
      <w:proofErr w:type="spellEnd"/>
      <w:r w:rsidRPr="005036F2">
        <w:rPr>
          <w:rFonts w:ascii="Times New Roman" w:hAnsi="Times New Roman"/>
          <w:sz w:val="28"/>
          <w:szCs w:val="28"/>
        </w:rPr>
        <w:t>. –</w:t>
      </w:r>
      <w:r w:rsidRPr="005036F2">
        <w:rPr>
          <w:rFonts w:ascii="Times New Roman" w:hAnsi="Times New Roman"/>
          <w:sz w:val="28"/>
          <w:szCs w:val="28"/>
          <w:lang w:val="tt-RU"/>
        </w:rPr>
        <w:t xml:space="preserve"> Кызыл, 2019.– 5 экземпляров;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036F2">
        <w:rPr>
          <w:rFonts w:ascii="Times New Roman" w:hAnsi="Times New Roman"/>
          <w:sz w:val="28"/>
          <w:szCs w:val="28"/>
        </w:rPr>
        <w:t>Г.Д.Сундуй</w:t>
      </w:r>
      <w:proofErr w:type="spellEnd"/>
      <w:proofErr w:type="gramStart"/>
      <w:r w:rsidRPr="005036F2">
        <w:rPr>
          <w:rFonts w:ascii="Times New Roman" w:hAnsi="Times New Roman"/>
          <w:sz w:val="28"/>
          <w:szCs w:val="28"/>
        </w:rPr>
        <w:t>.«</w:t>
      </w:r>
      <w:proofErr w:type="spellStart"/>
      <w:proofErr w:type="gramEnd"/>
      <w:r w:rsidRPr="005036F2">
        <w:rPr>
          <w:rFonts w:ascii="Times New Roman" w:hAnsi="Times New Roman"/>
          <w:sz w:val="28"/>
          <w:szCs w:val="28"/>
        </w:rPr>
        <w:t>Шагааны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сузуктери</w:t>
      </w:r>
      <w:proofErr w:type="spellEnd"/>
      <w:r w:rsidRPr="005036F2">
        <w:rPr>
          <w:rFonts w:ascii="Times New Roman" w:hAnsi="Times New Roman"/>
          <w:sz w:val="28"/>
          <w:szCs w:val="28"/>
        </w:rPr>
        <w:t xml:space="preserve">» </w:t>
      </w:r>
      <w:r w:rsidRPr="005036F2">
        <w:rPr>
          <w:rFonts w:ascii="Tuva New" w:hAnsi="Tuva New"/>
          <w:sz w:val="28"/>
          <w:szCs w:val="28"/>
        </w:rPr>
        <w:t>(</w:t>
      </w:r>
      <w:r w:rsidRPr="005036F2">
        <w:rPr>
          <w:rFonts w:ascii="Times New Roman" w:hAnsi="Times New Roman"/>
          <w:sz w:val="28"/>
          <w:szCs w:val="28"/>
        </w:rPr>
        <w:t>Духовн</w:t>
      </w:r>
      <w:r>
        <w:rPr>
          <w:rFonts w:ascii="Times New Roman" w:hAnsi="Times New Roman"/>
          <w:sz w:val="28"/>
          <w:szCs w:val="28"/>
        </w:rPr>
        <w:t>ые</w:t>
      </w:r>
      <w:r w:rsidRPr="005036F2">
        <w:rPr>
          <w:rFonts w:ascii="Times New Roman" w:hAnsi="Times New Roman"/>
          <w:sz w:val="28"/>
          <w:szCs w:val="28"/>
        </w:rPr>
        <w:t xml:space="preserve"> творения </w:t>
      </w:r>
      <w:proofErr w:type="spellStart"/>
      <w:r w:rsidRPr="005036F2">
        <w:rPr>
          <w:rFonts w:ascii="Times New Roman" w:hAnsi="Times New Roman"/>
          <w:sz w:val="28"/>
          <w:szCs w:val="28"/>
        </w:rPr>
        <w:t>Шагаа</w:t>
      </w:r>
      <w:proofErr w:type="spellEnd"/>
      <w:r w:rsidRPr="005036F2">
        <w:rPr>
          <w:rFonts w:ascii="Times New Roman" w:hAnsi="Times New Roman"/>
          <w:sz w:val="28"/>
          <w:szCs w:val="28"/>
        </w:rPr>
        <w:t>)</w:t>
      </w:r>
    </w:p>
    <w:p w:rsidR="007005EB" w:rsidRPr="005036F2" w:rsidRDefault="007005EB" w:rsidP="007005EB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tt-RU"/>
        </w:rPr>
      </w:pPr>
      <w:r w:rsidRPr="005036F2">
        <w:rPr>
          <w:rFonts w:ascii="Times New Roman" w:hAnsi="Times New Roman"/>
          <w:sz w:val="28"/>
          <w:szCs w:val="28"/>
        </w:rPr>
        <w:t>На тувинском, русском, английском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6F2">
        <w:rPr>
          <w:rFonts w:ascii="Times New Roman" w:hAnsi="Times New Roman"/>
          <w:sz w:val="28"/>
          <w:szCs w:val="28"/>
        </w:rPr>
        <w:t>языках.–</w:t>
      </w:r>
      <w:r w:rsidRPr="005036F2">
        <w:rPr>
          <w:rFonts w:ascii="Times New Roman" w:hAnsi="Times New Roman"/>
          <w:sz w:val="28"/>
          <w:szCs w:val="28"/>
          <w:lang w:val="tt-RU"/>
        </w:rPr>
        <w:t xml:space="preserve"> Кызыл, 2017.– 3 экземпляра;</w:t>
      </w:r>
    </w:p>
    <w:p w:rsidR="007005EB" w:rsidRPr="00D436DB" w:rsidRDefault="007005EB" w:rsidP="007005EB">
      <w:pPr>
        <w:pStyle w:val="a3"/>
        <w:numPr>
          <w:ilvl w:val="0"/>
          <w:numId w:val="2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b/>
          <w:bCs/>
        </w:rPr>
        <w:t> </w:t>
      </w:r>
      <w:r w:rsidRPr="005036F2">
        <w:rPr>
          <w:rFonts w:ascii="Times New Roman" w:hAnsi="Times New Roman"/>
          <w:sz w:val="28"/>
          <w:szCs w:val="28"/>
        </w:rPr>
        <w:t>А.Д.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sz w:val="28"/>
          <w:szCs w:val="28"/>
        </w:rPr>
        <w:t>Куулар</w:t>
      </w:r>
      <w:proofErr w:type="spellEnd"/>
      <w:proofErr w:type="gramStart"/>
      <w:r w:rsidRPr="005036F2">
        <w:rPr>
          <w:rFonts w:ascii="Times New Roman" w:hAnsi="Times New Roman"/>
          <w:sz w:val="28"/>
          <w:szCs w:val="28"/>
        </w:rPr>
        <w:t>.«</w:t>
      </w:r>
      <w:proofErr w:type="spellStart"/>
      <w:proofErr w:type="gramEnd"/>
      <w:r w:rsidRPr="00551AFA">
        <w:rPr>
          <w:rFonts w:ascii="Times New Roman" w:hAnsi="Times New Roman"/>
          <w:sz w:val="28"/>
          <w:szCs w:val="28"/>
        </w:rPr>
        <w:t>Чурулга</w:t>
      </w:r>
      <w:proofErr w:type="spellEnd"/>
      <w:r w:rsidRPr="00551AFA">
        <w:rPr>
          <w:rFonts w:ascii="Times New Roman" w:hAnsi="Times New Roman"/>
          <w:sz w:val="28"/>
          <w:szCs w:val="28"/>
        </w:rPr>
        <w:t xml:space="preserve">» 1-4 </w:t>
      </w:r>
      <w:proofErr w:type="spellStart"/>
      <w:r w:rsidRPr="00551AFA">
        <w:rPr>
          <w:rFonts w:ascii="Times New Roman" w:hAnsi="Times New Roman"/>
          <w:sz w:val="28"/>
          <w:szCs w:val="28"/>
        </w:rPr>
        <w:t>класстар</w:t>
      </w:r>
      <w:proofErr w:type="spellEnd"/>
      <w:r w:rsidRPr="00551A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51AFA">
        <w:rPr>
          <w:rFonts w:ascii="Times New Roman" w:hAnsi="Times New Roman"/>
          <w:sz w:val="28"/>
          <w:szCs w:val="28"/>
        </w:rPr>
        <w:t>ичээлден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AFA">
        <w:rPr>
          <w:rFonts w:ascii="Times New Roman" w:hAnsi="Times New Roman"/>
          <w:sz w:val="28"/>
          <w:szCs w:val="28"/>
        </w:rPr>
        <w:t>дашкаар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AFA">
        <w:rPr>
          <w:rFonts w:ascii="Times New Roman" w:hAnsi="Times New Roman"/>
          <w:sz w:val="28"/>
          <w:szCs w:val="28"/>
        </w:rPr>
        <w:t>ажыглаар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sz w:val="28"/>
          <w:szCs w:val="28"/>
        </w:rPr>
        <w:t>ажылчын</w:t>
      </w:r>
      <w:proofErr w:type="spellEnd"/>
      <w:r w:rsidRPr="005036F2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6F2">
        <w:rPr>
          <w:rFonts w:ascii="Times New Roman" w:hAnsi="Times New Roman"/>
          <w:sz w:val="28"/>
          <w:szCs w:val="28"/>
        </w:rPr>
        <w:t>(Изобразительное искусство) Примерная программа по внеурочной деятельности. 1-4 классы. Пособие для учителей общеобразовательных организаций. На тувинском языке. –</w:t>
      </w:r>
      <w:r w:rsidRPr="005036F2">
        <w:rPr>
          <w:rFonts w:ascii="Times New Roman" w:hAnsi="Times New Roman"/>
          <w:sz w:val="28"/>
          <w:szCs w:val="28"/>
          <w:lang w:val="tt-RU"/>
        </w:rPr>
        <w:t xml:space="preserve"> Кызыл, 2018. – 3 экземпляра;</w:t>
      </w:r>
    </w:p>
    <w:p w:rsidR="007005EB" w:rsidRPr="00D436DB" w:rsidRDefault="007005EB" w:rsidP="007005EB">
      <w:pPr>
        <w:pStyle w:val="a3"/>
        <w:numPr>
          <w:ilvl w:val="0"/>
          <w:numId w:val="2"/>
        </w:numPr>
        <w:ind w:left="709" w:firstLine="0"/>
        <w:contextualSpacing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sz w:val="28"/>
          <w:szCs w:val="28"/>
        </w:rPr>
        <w:t>Б.И.Татаринцев</w:t>
      </w:r>
      <w:r w:rsidRPr="00D43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436DB">
        <w:rPr>
          <w:rFonts w:ascii="Times New Roman" w:hAnsi="Times New Roman"/>
          <w:bCs/>
          <w:sz w:val="28"/>
          <w:szCs w:val="28"/>
        </w:rPr>
        <w:t>Этимологический словарь тувинского языка.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36DB">
        <w:rPr>
          <w:rFonts w:ascii="Times New Roman" w:hAnsi="Times New Roman"/>
          <w:bCs/>
          <w:sz w:val="28"/>
          <w:szCs w:val="28"/>
        </w:rPr>
        <w:t xml:space="preserve">Том 1. </w:t>
      </w:r>
      <w:proofErr w:type="gramStart"/>
      <w:r w:rsidRPr="00D436DB">
        <w:rPr>
          <w:rFonts w:ascii="Times New Roman" w:hAnsi="Times New Roman"/>
          <w:bCs/>
          <w:sz w:val="28"/>
          <w:szCs w:val="28"/>
        </w:rPr>
        <w:t>А-Б</w:t>
      </w:r>
      <w:proofErr w:type="gramEnd"/>
      <w:r w:rsidRPr="00D436DB">
        <w:rPr>
          <w:rFonts w:ascii="Times New Roman" w:hAnsi="Times New Roman"/>
          <w:bCs/>
          <w:sz w:val="28"/>
          <w:szCs w:val="28"/>
        </w:rPr>
        <w:t>.</w:t>
      </w:r>
      <w:r w:rsidRPr="00D436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DB">
        <w:rPr>
          <w:rFonts w:ascii="Times New Roman" w:hAnsi="Times New Roman"/>
          <w:sz w:val="28"/>
          <w:szCs w:val="28"/>
        </w:rPr>
        <w:t>Новосибирск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6DB">
        <w:rPr>
          <w:rFonts w:ascii="Times New Roman" w:hAnsi="Times New Roman"/>
          <w:sz w:val="28"/>
          <w:szCs w:val="28"/>
        </w:rPr>
        <w:t>Сиф</w:t>
      </w:r>
      <w:proofErr w:type="spellEnd"/>
      <w:r w:rsidRPr="00D436DB">
        <w:rPr>
          <w:rFonts w:ascii="Times New Roman" w:hAnsi="Times New Roman"/>
          <w:sz w:val="28"/>
          <w:szCs w:val="28"/>
        </w:rPr>
        <w:t xml:space="preserve"> РАН «Наука», 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экземпляр;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sz w:val="28"/>
          <w:szCs w:val="28"/>
        </w:rPr>
        <w:t>Б.И.Татаринцев</w:t>
      </w:r>
      <w:r w:rsidRPr="005036F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036F2">
        <w:rPr>
          <w:rFonts w:ascii="Times New Roman" w:hAnsi="Times New Roman"/>
          <w:bCs/>
          <w:sz w:val="28"/>
          <w:szCs w:val="28"/>
        </w:rPr>
        <w:t>Этимологический словарь тувинского языка.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36F2">
        <w:rPr>
          <w:rFonts w:ascii="Times New Roman" w:hAnsi="Times New Roman"/>
          <w:bCs/>
          <w:sz w:val="28"/>
          <w:szCs w:val="28"/>
        </w:rPr>
        <w:t>Том 3</w:t>
      </w:r>
      <w:r w:rsidRPr="005036F2">
        <w:rPr>
          <w:rFonts w:ascii="Times New Roman" w:hAnsi="Times New Roman"/>
          <w:bCs/>
        </w:rPr>
        <w:t xml:space="preserve">. </w:t>
      </w:r>
      <w:proofErr w:type="gramStart"/>
      <w:r w:rsidRPr="005036F2">
        <w:rPr>
          <w:rFonts w:ascii="Times New Roman" w:hAnsi="Times New Roman"/>
          <w:bCs/>
          <w:sz w:val="28"/>
          <w:szCs w:val="28"/>
        </w:rPr>
        <w:t>К-Л</w:t>
      </w:r>
      <w:proofErr w:type="gramEnd"/>
      <w:r w:rsidRPr="005036F2">
        <w:rPr>
          <w:rFonts w:ascii="Times New Roman" w:hAnsi="Times New Roman"/>
          <w:bCs/>
        </w:rPr>
        <w:t>.</w:t>
      </w:r>
      <w:r w:rsidRPr="005036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6F2">
        <w:rPr>
          <w:rFonts w:ascii="Times New Roman" w:hAnsi="Times New Roman"/>
          <w:sz w:val="28"/>
          <w:szCs w:val="28"/>
        </w:rPr>
        <w:t xml:space="preserve">Новосибирск </w:t>
      </w:r>
      <w:proofErr w:type="spellStart"/>
      <w:r w:rsidRPr="005036F2">
        <w:rPr>
          <w:rFonts w:ascii="Times New Roman" w:hAnsi="Times New Roman"/>
          <w:sz w:val="28"/>
          <w:szCs w:val="28"/>
        </w:rPr>
        <w:t>Сиф</w:t>
      </w:r>
      <w:proofErr w:type="spellEnd"/>
      <w:r w:rsidRPr="005036F2">
        <w:rPr>
          <w:rFonts w:ascii="Times New Roman" w:hAnsi="Times New Roman"/>
          <w:sz w:val="28"/>
          <w:szCs w:val="28"/>
        </w:rPr>
        <w:t xml:space="preserve"> РАН «Наука», 2004 – 1 экземпляр;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sz w:val="28"/>
          <w:szCs w:val="28"/>
        </w:rPr>
        <w:t>Б.И.Татаринцев</w:t>
      </w:r>
      <w:r w:rsidRPr="005036F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036F2">
        <w:rPr>
          <w:rFonts w:ascii="Times New Roman" w:hAnsi="Times New Roman"/>
          <w:bCs/>
          <w:sz w:val="28"/>
          <w:szCs w:val="28"/>
        </w:rPr>
        <w:t>Этимологический словарь тувинского языка.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36F2">
        <w:rPr>
          <w:rFonts w:ascii="Times New Roman" w:hAnsi="Times New Roman"/>
          <w:bCs/>
          <w:sz w:val="28"/>
          <w:szCs w:val="28"/>
        </w:rPr>
        <w:t>Том 4. М</w:t>
      </w:r>
      <w:proofErr w:type="gramStart"/>
      <w:r w:rsidRPr="005036F2">
        <w:rPr>
          <w:rFonts w:ascii="Times New Roman" w:hAnsi="Times New Roman"/>
          <w:bCs/>
          <w:sz w:val="28"/>
          <w:szCs w:val="28"/>
        </w:rPr>
        <w:t>,Н</w:t>
      </w:r>
      <w:proofErr w:type="gramEnd"/>
      <w:r w:rsidRPr="005036F2">
        <w:rPr>
          <w:rFonts w:ascii="Times New Roman" w:hAnsi="Times New Roman"/>
          <w:bCs/>
          <w:sz w:val="28"/>
          <w:szCs w:val="28"/>
        </w:rPr>
        <w:t>,О,П</w:t>
      </w:r>
      <w:r w:rsidRPr="005036F2">
        <w:rPr>
          <w:rFonts w:ascii="Times New Roman" w:hAnsi="Times New Roman"/>
          <w:sz w:val="28"/>
          <w:szCs w:val="28"/>
        </w:rPr>
        <w:t xml:space="preserve">–Новосибирск </w:t>
      </w:r>
      <w:proofErr w:type="spellStart"/>
      <w:r w:rsidRPr="005036F2">
        <w:rPr>
          <w:rFonts w:ascii="Times New Roman" w:hAnsi="Times New Roman"/>
          <w:sz w:val="28"/>
          <w:szCs w:val="28"/>
        </w:rPr>
        <w:t>Сиф</w:t>
      </w:r>
      <w:proofErr w:type="spellEnd"/>
      <w:r w:rsidRPr="005036F2">
        <w:rPr>
          <w:rFonts w:ascii="Times New Roman" w:hAnsi="Times New Roman"/>
          <w:sz w:val="28"/>
          <w:szCs w:val="28"/>
        </w:rPr>
        <w:t xml:space="preserve"> РАН «Наука», 2008– 1 экземпляр;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sz w:val="28"/>
          <w:szCs w:val="28"/>
        </w:rPr>
        <w:t>Б.И.Татаринцев</w:t>
      </w:r>
      <w:r w:rsidRPr="005036F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036F2">
        <w:rPr>
          <w:rFonts w:ascii="Times New Roman" w:hAnsi="Times New Roman"/>
          <w:bCs/>
          <w:sz w:val="28"/>
          <w:szCs w:val="28"/>
        </w:rPr>
        <w:t>Этимологический словарь тувинского языка.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36F2">
        <w:rPr>
          <w:rFonts w:ascii="Times New Roman" w:hAnsi="Times New Roman"/>
          <w:bCs/>
          <w:sz w:val="28"/>
          <w:szCs w:val="28"/>
        </w:rPr>
        <w:t>Том 5. С</w:t>
      </w:r>
      <w:r w:rsidRPr="005036F2">
        <w:rPr>
          <w:rFonts w:ascii="Times New Roman" w:hAnsi="Times New Roman"/>
          <w:sz w:val="28"/>
          <w:szCs w:val="28"/>
        </w:rPr>
        <w:t xml:space="preserve">–Новосибирск </w:t>
      </w:r>
      <w:proofErr w:type="spellStart"/>
      <w:r w:rsidRPr="005036F2">
        <w:rPr>
          <w:rFonts w:ascii="Times New Roman" w:hAnsi="Times New Roman"/>
          <w:sz w:val="28"/>
          <w:szCs w:val="28"/>
        </w:rPr>
        <w:t>Сиф</w:t>
      </w:r>
      <w:proofErr w:type="spellEnd"/>
      <w:r w:rsidRPr="005036F2">
        <w:rPr>
          <w:rFonts w:ascii="Times New Roman" w:hAnsi="Times New Roman"/>
          <w:sz w:val="28"/>
          <w:szCs w:val="28"/>
        </w:rPr>
        <w:t xml:space="preserve"> РАН «Наука», 2018 – 1 экземпляр;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bCs/>
          <w:sz w:val="28"/>
          <w:szCs w:val="28"/>
        </w:rPr>
        <w:t>Л.Х.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Ооржак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>. «Цветной» человек («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Оннуг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кижи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 xml:space="preserve">»: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чогаалдар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чыындызы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>). Сборник сочинений.</w:t>
      </w:r>
      <w:r w:rsidRPr="005036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6F2">
        <w:rPr>
          <w:rFonts w:ascii="Times New Roman" w:hAnsi="Times New Roman"/>
          <w:sz w:val="28"/>
          <w:szCs w:val="28"/>
        </w:rPr>
        <w:t>Кызыл, 2018 – 1 экземпляр;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bCs/>
          <w:sz w:val="28"/>
          <w:szCs w:val="28"/>
        </w:rPr>
        <w:lastRenderedPageBreak/>
        <w:t>О.Ч.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Ондар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 xml:space="preserve">. Игра  в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тевек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 xml:space="preserve"> в современных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36F2">
        <w:rPr>
          <w:rFonts w:ascii="Times New Roman" w:hAnsi="Times New Roman"/>
          <w:bCs/>
          <w:sz w:val="28"/>
          <w:szCs w:val="28"/>
        </w:rPr>
        <w:t>условиях.</w:t>
      </w:r>
      <w:r w:rsidRPr="005036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6F2">
        <w:rPr>
          <w:rFonts w:ascii="Times New Roman" w:hAnsi="Times New Roman"/>
          <w:sz w:val="28"/>
          <w:szCs w:val="28"/>
        </w:rPr>
        <w:t>Кызыл, 2018 – 1 экземпляр;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bCs/>
          <w:sz w:val="28"/>
          <w:szCs w:val="28"/>
        </w:rPr>
        <w:t>О.Ч.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Ондар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Э.Э.Мендот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Тевек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оюнунун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дурумнери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>.</w:t>
      </w:r>
      <w:r w:rsidRPr="005036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6F2">
        <w:rPr>
          <w:rFonts w:ascii="Times New Roman" w:hAnsi="Times New Roman"/>
          <w:sz w:val="28"/>
          <w:szCs w:val="28"/>
        </w:rPr>
        <w:t>Кызыл, 2007– 1 экземпляр;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036F2">
        <w:rPr>
          <w:rFonts w:ascii="Times New Roman" w:hAnsi="Times New Roman"/>
          <w:bCs/>
          <w:sz w:val="28"/>
          <w:szCs w:val="28"/>
        </w:rPr>
        <w:t>О.Ч.Ондар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 xml:space="preserve">. Борьба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хуреш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>. На русском языке.</w:t>
      </w:r>
      <w:proofErr w:type="gramStart"/>
      <w:r w:rsidRPr="005036F2">
        <w:rPr>
          <w:rFonts w:ascii="Times New Roman" w:hAnsi="Times New Roman"/>
          <w:sz w:val="28"/>
          <w:szCs w:val="28"/>
        </w:rPr>
        <w:t>–К</w:t>
      </w:r>
      <w:proofErr w:type="gramEnd"/>
      <w:r w:rsidRPr="005036F2">
        <w:rPr>
          <w:rFonts w:ascii="Times New Roman" w:hAnsi="Times New Roman"/>
          <w:sz w:val="28"/>
          <w:szCs w:val="28"/>
        </w:rPr>
        <w:t>ызыл, 2014– 1 экземпляр;</w:t>
      </w:r>
    </w:p>
    <w:p w:rsidR="007005EB" w:rsidRPr="005036F2" w:rsidRDefault="007005EB" w:rsidP="007005EB">
      <w:pPr>
        <w:pStyle w:val="a3"/>
        <w:numPr>
          <w:ilvl w:val="0"/>
          <w:numId w:val="2"/>
        </w:numPr>
        <w:ind w:left="709" w:firstLine="0"/>
        <w:contextualSpacing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bCs/>
          <w:sz w:val="28"/>
          <w:szCs w:val="28"/>
        </w:rPr>
        <w:t>О.Ч.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Ондар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 xml:space="preserve">. Тувинская игра в </w:t>
      </w:r>
      <w:proofErr w:type="spellStart"/>
      <w:r w:rsidRPr="005036F2">
        <w:rPr>
          <w:rFonts w:ascii="Times New Roman" w:hAnsi="Times New Roman"/>
          <w:bCs/>
          <w:sz w:val="28"/>
          <w:szCs w:val="28"/>
        </w:rPr>
        <w:t>кажык</w:t>
      </w:r>
      <w:proofErr w:type="spellEnd"/>
      <w:r w:rsidRPr="005036F2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Pr="005036F2">
        <w:rPr>
          <w:rFonts w:ascii="Times New Roman" w:hAnsi="Times New Roman"/>
          <w:sz w:val="28"/>
          <w:szCs w:val="28"/>
        </w:rPr>
        <w:t>–К</w:t>
      </w:r>
      <w:proofErr w:type="gramEnd"/>
      <w:r w:rsidRPr="005036F2">
        <w:rPr>
          <w:rFonts w:ascii="Times New Roman" w:hAnsi="Times New Roman"/>
          <w:sz w:val="28"/>
          <w:szCs w:val="28"/>
        </w:rPr>
        <w:t>ызыл, 2018– 1 экземпляр;</w:t>
      </w:r>
    </w:p>
    <w:p w:rsidR="007005EB" w:rsidRPr="001559D5" w:rsidRDefault="007005EB" w:rsidP="007005EB">
      <w:pPr>
        <w:pStyle w:val="a3"/>
        <w:numPr>
          <w:ilvl w:val="0"/>
          <w:numId w:val="2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036F2">
        <w:rPr>
          <w:rFonts w:ascii="Times New Roman" w:hAnsi="Times New Roman"/>
          <w:sz w:val="28"/>
          <w:szCs w:val="28"/>
        </w:rPr>
        <w:t xml:space="preserve">Тыва </w:t>
      </w:r>
      <w:proofErr w:type="spellStart"/>
      <w:r w:rsidRPr="005036F2">
        <w:rPr>
          <w:rFonts w:ascii="Times New Roman" w:hAnsi="Times New Roman"/>
          <w:sz w:val="28"/>
          <w:szCs w:val="28"/>
        </w:rPr>
        <w:t>Республиканын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sz w:val="28"/>
          <w:szCs w:val="28"/>
        </w:rPr>
        <w:t>ундезин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6F2">
        <w:rPr>
          <w:rFonts w:ascii="Times New Roman" w:hAnsi="Times New Roman"/>
          <w:sz w:val="28"/>
          <w:szCs w:val="28"/>
        </w:rPr>
        <w:t>хоойлузу</w:t>
      </w:r>
      <w:proofErr w:type="spellEnd"/>
      <w:r w:rsidRPr="005036F2">
        <w:rPr>
          <w:rFonts w:ascii="Times New Roman" w:hAnsi="Times New Roman"/>
          <w:sz w:val="28"/>
          <w:szCs w:val="28"/>
        </w:rPr>
        <w:t>. (Конституция Республики Тыва). На  русском языке</w:t>
      </w:r>
      <w:r w:rsidRPr="001559D5">
        <w:rPr>
          <w:rFonts w:ascii="Times New Roman" w:hAnsi="Times New Roman"/>
          <w:sz w:val="28"/>
          <w:szCs w:val="28"/>
        </w:rPr>
        <w:t>. – Кызыл, 2019– 1 экземпляр;</w:t>
      </w:r>
    </w:p>
    <w:p w:rsidR="007005EB" w:rsidRPr="005036F2" w:rsidRDefault="007005EB" w:rsidP="007005E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12F" w:rsidRDefault="0069212F"/>
    <w:sectPr w:rsidR="0069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44E7"/>
    <w:multiLevelType w:val="hybridMultilevel"/>
    <w:tmpl w:val="03926A90"/>
    <w:lvl w:ilvl="0" w:tplc="495CA92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7FA3E6A"/>
    <w:multiLevelType w:val="hybridMultilevel"/>
    <w:tmpl w:val="03926A90"/>
    <w:lvl w:ilvl="0" w:tplc="495CA92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5EB"/>
    <w:rsid w:val="0069212F"/>
    <w:rsid w:val="007005EB"/>
    <w:rsid w:val="009E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7005EB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2020-07-11T15:29:00Z</dcterms:created>
  <dcterms:modified xsi:type="dcterms:W3CDTF">2020-07-11T15:29:00Z</dcterms:modified>
</cp:coreProperties>
</file>